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գնանշման հարցման գնահատող հանձնաժողովի </w:t>
      </w:r>
      <w:r w:rsidR="00887B07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2024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887B07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փետրվար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ի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CB6EEE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2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8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ԱԱԾ-ՏՆՏՎ-ԳՀԱՇՁԲ-24/1-ՀԻՄՆԱՆՈՐՈԳՈՒՄ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B9583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ձեռքբերման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B95838">
        <w:rPr>
          <w:rFonts w:ascii="GHEA Grapalat" w:hAnsi="GHEA Grapalat"/>
          <w:b/>
          <w:color w:val="FF0000"/>
          <w:sz w:val="19"/>
          <w:szCs w:val="19"/>
          <w:lang w:val="af-ZA"/>
        </w:rPr>
        <w:t>ԱՅԼ ՇԵՆՔԵՐԻ, ՇԻՆՈՒԹՅՈՒՆՆԵՐԻ ՀԻՄՆԱՆՈՐՈԳՄԱՆ ԱՇԽԱՏԱՆՔՆԵՐԻ</w:t>
      </w:r>
      <w:r w:rsidR="004E111B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Tahoma"/>
          <w:b/>
          <w:color w:val="00B050"/>
          <w:sz w:val="20"/>
          <w:lang w:val="af-ZA"/>
        </w:rPr>
      </w:pPr>
      <w:r w:rsidRPr="00575227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6.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իրավունք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ունի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ներկայացման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վերջնաժամկետը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լրանալուց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առնվազն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>հինգ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առաջ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գրավոր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պահանջելու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նախաորակավորման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վերաբերյալ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</w:rPr>
        <w:t>։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/>
          <w:b/>
          <w:color w:val="00B050"/>
          <w:sz w:val="20"/>
        </w:rPr>
        <w:t>Հ</w:t>
      </w:r>
      <w:r w:rsidRPr="00575227">
        <w:rPr>
          <w:rFonts w:ascii="GHEA Grapalat" w:hAnsi="GHEA Grapalat" w:cs="Sylfaen"/>
          <w:b/>
          <w:color w:val="00B050"/>
          <w:sz w:val="20"/>
        </w:rPr>
        <w:t>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</w:t>
      </w:r>
      <w:r w:rsidRPr="00575227">
        <w:rPr>
          <w:rFonts w:ascii="GHEA Grapalat" w:hAnsi="GHEA Grapalat" w:cs="Sylfaen"/>
          <w:b/>
          <w:color w:val="00B050"/>
          <w:sz w:val="20"/>
        </w:rPr>
        <w:t>ասնակցին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գրավոր՝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hy-AM"/>
        </w:rPr>
        <w:t xml:space="preserve"> երկու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օրացուցային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օրվա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ընթացքում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  <w:r w:rsidRPr="00575227">
        <w:rPr>
          <w:rFonts w:ascii="Calibri" w:hAnsi="Calibri" w:cs="Calibri"/>
          <w:b/>
          <w:color w:val="00B050"/>
          <w:sz w:val="20"/>
          <w:lang w:val="af-ZA"/>
        </w:rPr>
        <w:t> 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Որևէ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պատվիրատուն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պետք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ապահովի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այդ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տեղեկության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մատչելիությունը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բոլոր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հնարավոր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մասնակիցների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համար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75227" w:rsidRDefault="00EE23F4" w:rsidP="00EE23F4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կետում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նշված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ներկայացվելու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դեպքում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մասնակիցը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էլեկտրոնային փոստի հասցեին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: </w:t>
      </w:r>
    </w:p>
    <w:p w:rsidR="00EE23F4" w:rsidRPr="00575227" w:rsidRDefault="00EE23F4" w:rsidP="00EE23F4">
      <w:pPr>
        <w:ind w:firstLine="567"/>
        <w:jc w:val="both"/>
        <w:rPr>
          <w:rFonts w:ascii="GHEA Grapalat" w:hAnsi="GHEA Grapalat" w:cs="Arial"/>
          <w:b/>
          <w:color w:val="00B050"/>
          <w:sz w:val="20"/>
          <w:lang w:val="af-ZA"/>
        </w:rPr>
      </w:pP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ումը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proofErr w:type="gram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 </w:t>
      </w:r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ներկայացված</w:t>
      </w:r>
      <w:proofErr w:type="gram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 xml:space="preserve"> լինելու դեպքում դրա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պարզաբա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hy-AM"/>
        </w:rPr>
        <w:t>նման վերաբերյալ գրության բնօրինակից արտատպված տարբերակը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ուղարկվում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Arial"/>
          <w:b/>
          <w:color w:val="00B050"/>
          <w:sz w:val="20"/>
        </w:rPr>
        <w:t>է</w:t>
      </w:r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հանձնաժողովի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քարտուղարի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սույն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հրավերով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նախատեսված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փոստից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ստացված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էլեկտրոնային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փոստին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ուղարկելու</w:t>
      </w:r>
      <w:proofErr w:type="spellEnd"/>
      <w:r w:rsidRPr="00575227">
        <w:rPr>
          <w:rFonts w:ascii="GHEA Grapalat" w:hAnsi="GHEA Grapalat" w:cs="Arial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Arial"/>
          <w:b/>
          <w:color w:val="00B050"/>
          <w:sz w:val="20"/>
        </w:rPr>
        <w:t>միջոցով</w:t>
      </w:r>
      <w:proofErr w:type="spellEnd"/>
      <w:r w:rsidR="00B37BD2" w:rsidRPr="00575227">
        <w:rPr>
          <w:rFonts w:ascii="GHEA Grapalat" w:hAnsi="GHEA Grapalat" w:cs="Arial"/>
          <w:b/>
          <w:color w:val="00B050"/>
          <w:sz w:val="20"/>
          <w:lang w:val="af-ZA"/>
        </w:rPr>
        <w:t>:</w:t>
      </w:r>
    </w:p>
    <w:p w:rsidR="00EE23F4" w:rsidRPr="005951BF" w:rsidRDefault="00EE23F4" w:rsidP="00EE23F4">
      <w:pPr>
        <w:pStyle w:val="af2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7. </w:t>
      </w:r>
      <w:r w:rsidRPr="00575227">
        <w:rPr>
          <w:rFonts w:ascii="Calibri" w:hAnsi="Calibri"/>
          <w:b/>
          <w:color w:val="00B050"/>
          <w:sz w:val="21"/>
          <w:szCs w:val="21"/>
          <w:lang w:val="hy-AM"/>
        </w:rPr>
        <w:t>Հ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հայտարարությունը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հրապարակվում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տեղեկագրում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օրը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առանց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նշելու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կատարած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մասնակցի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տվյալները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իսկ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պետական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գաղտնիք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պարունակող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գնումների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դեպքում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հարցման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և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պարզաբանումների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բովանդակության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պարզաբանումը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տրամադրվում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575227">
        <w:rPr>
          <w:rFonts w:ascii="GHEA Grapalat" w:hAnsi="GHEA Grapalat" w:cs="Sylfaen"/>
          <w:b/>
          <w:color w:val="00B050"/>
          <w:sz w:val="20"/>
        </w:rPr>
        <w:t>է</w:t>
      </w:r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հրավեր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ստացած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575227">
        <w:rPr>
          <w:rFonts w:ascii="GHEA Grapalat" w:hAnsi="GHEA Grapalat" w:cs="Sylfaen"/>
          <w:b/>
          <w:color w:val="00B050"/>
          <w:sz w:val="20"/>
        </w:rPr>
        <w:t>մասնակիցներին</w:t>
      </w:r>
      <w:proofErr w:type="spellEnd"/>
      <w:r w:rsidRPr="00575227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EE23F4" w:rsidRPr="009C07B0" w:rsidRDefault="00EE23F4" w:rsidP="008D66CD">
      <w:pPr>
        <w:ind w:firstLine="567"/>
        <w:jc w:val="both"/>
        <w:rPr>
          <w:rFonts w:ascii="GHEA Grapalat" w:hAnsi="GHEA Grapalat"/>
          <w:b/>
          <w:color w:val="00B050"/>
          <w:sz w:val="19"/>
          <w:szCs w:val="19"/>
          <w:lang w:val="af-ZA"/>
        </w:rPr>
      </w:pPr>
      <w:r w:rsidRPr="005951BF">
        <w:rPr>
          <w:rFonts w:ascii="GHEA Grapalat" w:hAnsi="GHEA Grapalat" w:cs="Sylfaen"/>
          <w:sz w:val="20"/>
          <w:lang w:val="af-ZA"/>
        </w:rPr>
        <w:lastRenderedPageBreak/>
        <w:t xml:space="preserve">8. </w:t>
      </w:r>
      <w:proofErr w:type="spellStart"/>
      <w:r w:rsidRPr="005951BF">
        <w:rPr>
          <w:rFonts w:ascii="GHEA Grapalat" w:hAnsi="GHEA Grapalat" w:cs="Sylfaen"/>
          <w:sz w:val="20"/>
        </w:rPr>
        <w:t>Պարզաբանում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չի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տրամադրվում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կատարվել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բաժնով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սահմանված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ժամկետի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խախտմամբ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ինչպես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նաև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951BF">
        <w:rPr>
          <w:rFonts w:ascii="GHEA Grapalat" w:hAnsi="GHEA Grapalat" w:cs="Sylfaen"/>
          <w:sz w:val="20"/>
        </w:rPr>
        <w:t>եթե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հարցումը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դուրս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r w:rsidRPr="005951BF">
        <w:rPr>
          <w:rFonts w:ascii="GHEA Grapalat" w:hAnsi="GHEA Grapalat" w:cs="Sylfaen"/>
          <w:sz w:val="20"/>
        </w:rPr>
        <w:t>է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սույն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հայտարարության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բովանդակության</w:t>
      </w:r>
      <w:proofErr w:type="spellEnd"/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951BF">
        <w:rPr>
          <w:rFonts w:ascii="GHEA Grapalat" w:hAnsi="GHEA Grapalat" w:cs="Sylfaen"/>
          <w:sz w:val="20"/>
        </w:rPr>
        <w:t>շրջանակից</w:t>
      </w:r>
      <w:proofErr w:type="spellEnd"/>
      <w:r w:rsidRPr="005951BF">
        <w:rPr>
          <w:rFonts w:ascii="GHEA Grapalat" w:hAnsi="GHEA Grapalat" w:cs="Sylfaen"/>
          <w:sz w:val="20"/>
        </w:rPr>
        <w:t>։</w:t>
      </w:r>
      <w:r w:rsidRPr="005951B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Ընդ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որում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,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մասնակիցը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գրավոր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ծանուցվում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</w:rPr>
        <w:t>է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պարզաբանում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չտրամադրելու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հիմքերի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մասին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`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հարցումը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ստանալու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հաջորդող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r w:rsidRPr="009C07B0">
        <w:rPr>
          <w:rFonts w:ascii="GHEA Grapalat" w:hAnsi="GHEA Grapalat" w:cs="Sylfaen"/>
          <w:b/>
          <w:color w:val="00B050"/>
          <w:sz w:val="20"/>
          <w:lang w:val="hy-AM"/>
        </w:rPr>
        <w:t>երկու</w:t>
      </w:r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օրացուցային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օրվա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 xml:space="preserve"> </w:t>
      </w:r>
      <w:proofErr w:type="spellStart"/>
      <w:r w:rsidRPr="009C07B0">
        <w:rPr>
          <w:rFonts w:ascii="GHEA Grapalat" w:hAnsi="GHEA Grapalat" w:cs="Sylfaen"/>
          <w:b/>
          <w:color w:val="00B050"/>
          <w:sz w:val="20"/>
        </w:rPr>
        <w:t>ընթացքում</w:t>
      </w:r>
      <w:proofErr w:type="spellEnd"/>
      <w:r w:rsidRPr="009C07B0">
        <w:rPr>
          <w:rFonts w:ascii="GHEA Grapalat" w:hAnsi="GHEA Grapalat" w:cs="Sylfaen"/>
          <w:b/>
          <w:color w:val="00B050"/>
          <w:sz w:val="20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11.03.2024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Լուսինե</w:t>
      </w:r>
      <w:proofErr w:type="spellEnd"/>
      <w:r w:rsidR="00BD5225" w:rsidRPr="00BD5225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="00BD5225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Բաբայանը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11.03.2024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B9583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11:00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2A36B5">
      <w:pPr>
        <w:pStyle w:val="norm"/>
        <w:spacing w:line="240" w:lineRule="auto"/>
        <w:ind w:firstLine="375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2A36B5">
      <w:pPr>
        <w:pStyle w:val="norm"/>
        <w:spacing w:line="240" w:lineRule="auto"/>
        <w:ind w:firstLine="708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2A36B5">
      <w:pPr>
        <w:pStyle w:val="norm"/>
        <w:spacing w:line="240" w:lineRule="auto"/>
        <w:ind w:firstLine="450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22.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Եթե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րդ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կետով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սահմանված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ժամկետում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արձանագրված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վերջինիս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Հակառակ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հայտը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գնահատվում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անբավարար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մերժվում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շտկված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մասնակցելու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դիմումում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նշված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փոստից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հանձնա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քարտուղարի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սույն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հրավերով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նախատեսված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փոստին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ուղարկելու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BC549B">
        <w:rPr>
          <w:rFonts w:ascii="GHEA Grapalat" w:hAnsi="GHEA Grapalat" w:cs="Sylfaen"/>
          <w:sz w:val="19"/>
          <w:szCs w:val="19"/>
          <w:lang w:val="hy-AM" w:eastAsia="en-US"/>
        </w:rPr>
        <w:t>միջոցով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BF2695" w:rsidRPr="00BF2695" w:rsidRDefault="00BF2695" w:rsidP="00BF2695">
      <w:pPr>
        <w:pStyle w:val="23"/>
        <w:spacing w:line="240" w:lineRule="auto"/>
        <w:ind w:firstLine="450"/>
        <w:rPr>
          <w:rFonts w:ascii="GHEA Grapalat" w:hAnsi="GHEA Grapalat" w:cs="Sylfaen"/>
          <w:b/>
          <w:color w:val="00B050"/>
          <w:sz w:val="19"/>
          <w:szCs w:val="19"/>
          <w:highlight w:val="yellow"/>
        </w:rPr>
      </w:pPr>
      <w:r w:rsidRPr="00BF2695">
        <w:rPr>
          <w:rFonts w:ascii="GHEA Grapalat" w:hAnsi="GHEA Grapalat" w:cs="Sylfaen"/>
          <w:b/>
          <w:color w:val="00B050"/>
          <w:szCs w:val="24"/>
        </w:rPr>
        <w:t xml:space="preserve">23.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չի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կարող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աշխատանքներին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եթե հանձնաժողովի գործունեության ընթացքում պարզվում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վերջիններիս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իրենց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մերձավոր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ազգակցությամբ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խնամիությամբ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կապված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</w:t>
      </w:r>
      <w:r w:rsidRPr="00BF2695">
        <w:rPr>
          <w:rFonts w:ascii="GHEA Grapalat" w:hAnsi="GHEA Grapalat" w:cs="Sylfaen"/>
          <w:b/>
          <w:color w:val="00B050"/>
          <w:szCs w:val="24"/>
        </w:rPr>
        <w:t>,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տատ, պապ, թոռ,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ինչպես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նաև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ամուսնու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ծնող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երեխա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եղբայր,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քույր, տատ, պապ, թոռ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այդ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անձի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կողմից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հիմնադրված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բաժնեմաս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(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փայաբաժին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)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կազմակերպությունը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ընթացակարգին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մասնակցելու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համար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ներկայացրել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Եթե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առկա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կետով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նախատեսված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պայմանը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,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ապա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 xml:space="preserve"> սույն ընթացակարգի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առնչությամբ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շահերի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բախում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ունեցող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հանձնաժողովի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անդամը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կամ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քարտուղարը անհապաղ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ինքնաբացարկ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է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հայտնում</w:t>
      </w:r>
      <w:r w:rsidRPr="00BF2695">
        <w:rPr>
          <w:rFonts w:ascii="GHEA Grapalat" w:hAnsi="GHEA Grapalat" w:cs="Sylfaen"/>
          <w:b/>
          <w:color w:val="00B050"/>
          <w:szCs w:val="24"/>
        </w:rPr>
        <w:t xml:space="preserve"> </w:t>
      </w:r>
      <w:r w:rsidRPr="00BF2695">
        <w:rPr>
          <w:rFonts w:ascii="GHEA Grapalat" w:hAnsi="GHEA Grapalat" w:cs="Sylfaen"/>
          <w:b/>
          <w:color w:val="00B050"/>
          <w:szCs w:val="24"/>
          <w:lang w:val="hy-AM"/>
        </w:rPr>
        <w:t>սույն ընթացակարգից</w:t>
      </w:r>
      <w:r w:rsidRPr="00BF2695">
        <w:rPr>
          <w:rFonts w:ascii="GHEA Grapalat" w:hAnsi="GHEA Grapalat" w:cs="Sylfaen"/>
          <w:b/>
          <w:color w:val="00B050"/>
          <w:szCs w:val="24"/>
        </w:rPr>
        <w:t>:</w:t>
      </w:r>
    </w:p>
    <w:p w:rsidR="008D66CD" w:rsidRPr="006F2CD4" w:rsidRDefault="008D66CD" w:rsidP="002A36B5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2A36B5">
      <w:pPr>
        <w:pStyle w:val="a3"/>
        <w:spacing w:line="240" w:lineRule="auto"/>
        <w:ind w:firstLine="567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25.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առկայության դեպքում ներկայացնում են</w:t>
      </w:r>
      <w:r w:rsidR="006943EA" w:rsidRPr="007E0A33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="006943EA"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պետական գաղտնիք պարունակող տեղեկություններին առնչվելու համապատասխան ձևի թույլտվություն ունենալու հանգամանքը հավաստող փաստաթուղթ: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</w:t>
      </w:r>
      <w:r w:rsidRPr="006943EA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պարտավորագրի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6943EA" w:rsidRDefault="006943EA" w:rsidP="006943EA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7E0A33">
        <w:rPr>
          <w:rFonts w:ascii="GHEA Grapalat" w:hAnsi="GHEA Grapalat"/>
          <w:b/>
          <w:i w:val="0"/>
          <w:color w:val="7030A0"/>
          <w:sz w:val="19"/>
          <w:szCs w:val="19"/>
          <w:lang w:val="af-ZA"/>
        </w:rPr>
        <w:t>Սույն ընթացակարգի արդյունքում ընտրված Մասնակցի հետ պայմանագիր կկնքվի այն դեպքում, երբ Մասնակիցը պայմանագիրը կնքելու պահի դրությամբ կունենա պետական գաղտնիք պարունակող տեղեկություններին առնչվելու համապատասխան ձևի թույլտվություն:</w:t>
      </w:r>
      <w:r w:rsidR="008D66CD"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6C7997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lastRenderedPageBreak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BF2695" w:rsidRPr="00BF2695" w:rsidRDefault="00BF2695" w:rsidP="00BF2695">
      <w:pPr>
        <w:shd w:val="clear" w:color="auto" w:fill="FFFFFF"/>
        <w:ind w:firstLine="708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 Ընդ որում յուրաքանչյուր՝ 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BF2695">
        <w:rPr>
          <w:rFonts w:ascii="GHEA Grapalat" w:hAnsi="GHEA Grapalat"/>
          <w:b/>
          <w:color w:val="00B050"/>
          <w:sz w:val="20"/>
          <w:szCs w:val="20"/>
          <w:lang w:val="hy-AM"/>
        </w:rPr>
        <w:t xml:space="preserve"> պահանջները</w:t>
      </w: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 xml:space="preserve">: </w:t>
      </w:r>
    </w:p>
    <w:p w:rsidR="00BF2695" w:rsidRPr="00BF2695" w:rsidRDefault="00BF2695" w:rsidP="00BF2695">
      <w:pPr>
        <w:shd w:val="clear" w:color="auto" w:fill="FFFFFF"/>
        <w:ind w:firstLine="375"/>
        <w:jc w:val="both"/>
        <w:rPr>
          <w:rFonts w:ascii="GHEA Grapalat" w:hAnsi="GHEA Grapalat"/>
          <w:b/>
          <w:color w:val="00B050"/>
          <w:sz w:val="20"/>
          <w:szCs w:val="20"/>
          <w:lang w:val="af-ZA"/>
        </w:rPr>
      </w:pPr>
      <w:r w:rsidRPr="00BF2695">
        <w:rPr>
          <w:rFonts w:ascii="GHEA Grapalat" w:hAnsi="GHEA Grapalat"/>
          <w:b/>
          <w:color w:val="00B050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ՀՀ ԱԱԾ տնտեսական վարչության աշխատակից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Լ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. </w:t>
      </w:r>
      <w:r w:rsidR="00BD5225">
        <w:rPr>
          <w:rFonts w:ascii="GHEA Grapalat" w:hAnsi="GHEA Grapalat"/>
          <w:i w:val="0"/>
          <w:sz w:val="19"/>
          <w:szCs w:val="19"/>
          <w:lang w:val="af-ZA"/>
        </w:rPr>
        <w:t>Բաբայ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8268A" w:rsidRDefault="00B8268A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BF2695" w:rsidRDefault="00BF2695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 </w:t>
      </w:r>
      <w:r w:rsidR="00B9583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ԱԱԾ-ՏՆՏՎ-ԳՀԱՇՁԲ-24/1-ՀԻՄՆԱՆՈՐՈԳՈՒՄ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B9583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ԱԱԾ-ՏՆՏՎ-ԳՀԱՇՁԲ-24/1-ՀԻՄՆԱՆՈՐՈԳՈՒՄ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B9583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ԱԱԾ-ՏՆՏՎ-ԳՀԱՇՁԲ-24/1-ՀԻՄՆԱՆՈՐՈԳՈՒՄ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B9583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24732"/>
    <w:rsid w:val="00052AD7"/>
    <w:rsid w:val="000818CF"/>
    <w:rsid w:val="00097CF5"/>
    <w:rsid w:val="000C28C4"/>
    <w:rsid w:val="000E1A52"/>
    <w:rsid w:val="001020FE"/>
    <w:rsid w:val="00175AC5"/>
    <w:rsid w:val="00182D0E"/>
    <w:rsid w:val="00196B0B"/>
    <w:rsid w:val="001D46DC"/>
    <w:rsid w:val="00227254"/>
    <w:rsid w:val="00264D62"/>
    <w:rsid w:val="002A36B5"/>
    <w:rsid w:val="002D1985"/>
    <w:rsid w:val="002E71B5"/>
    <w:rsid w:val="003150D0"/>
    <w:rsid w:val="0033399B"/>
    <w:rsid w:val="003C4A4E"/>
    <w:rsid w:val="003D155D"/>
    <w:rsid w:val="003E5802"/>
    <w:rsid w:val="00403C52"/>
    <w:rsid w:val="004349FD"/>
    <w:rsid w:val="004456E8"/>
    <w:rsid w:val="004A65E1"/>
    <w:rsid w:val="004B2610"/>
    <w:rsid w:val="004E111B"/>
    <w:rsid w:val="00563B96"/>
    <w:rsid w:val="00575227"/>
    <w:rsid w:val="00576BFB"/>
    <w:rsid w:val="005A18CD"/>
    <w:rsid w:val="005D3AA9"/>
    <w:rsid w:val="005D67D4"/>
    <w:rsid w:val="005E0A17"/>
    <w:rsid w:val="00637C07"/>
    <w:rsid w:val="006943EA"/>
    <w:rsid w:val="006C7997"/>
    <w:rsid w:val="006F2CD4"/>
    <w:rsid w:val="00753C13"/>
    <w:rsid w:val="007B71C1"/>
    <w:rsid w:val="007E6C9B"/>
    <w:rsid w:val="00852DEC"/>
    <w:rsid w:val="00856966"/>
    <w:rsid w:val="00874B1B"/>
    <w:rsid w:val="00887B07"/>
    <w:rsid w:val="008A669A"/>
    <w:rsid w:val="008B68D3"/>
    <w:rsid w:val="008D66CD"/>
    <w:rsid w:val="008F0266"/>
    <w:rsid w:val="008F65CF"/>
    <w:rsid w:val="00904E2E"/>
    <w:rsid w:val="009A6AA9"/>
    <w:rsid w:val="009C07B0"/>
    <w:rsid w:val="00A07ABF"/>
    <w:rsid w:val="00A161B2"/>
    <w:rsid w:val="00A5252A"/>
    <w:rsid w:val="00A67D6F"/>
    <w:rsid w:val="00A7157F"/>
    <w:rsid w:val="00A90D20"/>
    <w:rsid w:val="00AA13BE"/>
    <w:rsid w:val="00AA68F8"/>
    <w:rsid w:val="00AF085E"/>
    <w:rsid w:val="00B032BC"/>
    <w:rsid w:val="00B07479"/>
    <w:rsid w:val="00B37BD2"/>
    <w:rsid w:val="00B56E7E"/>
    <w:rsid w:val="00B8268A"/>
    <w:rsid w:val="00B95838"/>
    <w:rsid w:val="00BA297D"/>
    <w:rsid w:val="00BA7724"/>
    <w:rsid w:val="00BC549B"/>
    <w:rsid w:val="00BD5225"/>
    <w:rsid w:val="00BF2695"/>
    <w:rsid w:val="00C32076"/>
    <w:rsid w:val="00C831D8"/>
    <w:rsid w:val="00C93354"/>
    <w:rsid w:val="00CB6EEE"/>
    <w:rsid w:val="00CF6B4C"/>
    <w:rsid w:val="00D31F72"/>
    <w:rsid w:val="00D937DA"/>
    <w:rsid w:val="00E258D8"/>
    <w:rsid w:val="00EC285C"/>
    <w:rsid w:val="00ED30B5"/>
    <w:rsid w:val="00EE23F4"/>
    <w:rsid w:val="00F37F4F"/>
    <w:rsid w:val="00F46BD1"/>
    <w:rsid w:val="00F83FD3"/>
    <w:rsid w:val="00FB6DC5"/>
    <w:rsid w:val="00FC0D86"/>
    <w:rsid w:val="00F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uiPriority w:val="99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37</cp:revision>
  <cp:lastPrinted>2024-02-21T06:37:00Z</cp:lastPrinted>
  <dcterms:created xsi:type="dcterms:W3CDTF">2019-06-20T08:09:00Z</dcterms:created>
  <dcterms:modified xsi:type="dcterms:W3CDTF">2024-02-28T12:17:00Z</dcterms:modified>
</cp:coreProperties>
</file>